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FE3" w:rsidRPr="00212393" w:rsidRDefault="00563FE3" w:rsidP="00814265">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953287" w:rsidRPr="00563FE3" w:rsidRDefault="00563FE3" w:rsidP="00814265">
      <w:pPr>
        <w:jc w:val="center"/>
        <w:rPr>
          <w:rFonts w:ascii="宋体" w:hAnsi="宋体"/>
        </w:rPr>
      </w:pPr>
      <w:r>
        <w:rPr>
          <w:rFonts w:ascii="华文行楷" w:eastAsia="华文行楷" w:hAnsi="华文楷体" w:hint="eastAsia"/>
          <w:b/>
          <w:sz w:val="52"/>
          <w:szCs w:val="52"/>
        </w:rPr>
        <w:t>第</w:t>
      </w:r>
      <w:r w:rsidR="00025B77">
        <w:rPr>
          <w:rFonts w:ascii="华文行楷" w:eastAsia="华文行楷" w:hAnsi="华文楷体" w:hint="eastAsia"/>
          <w:b/>
          <w:sz w:val="52"/>
          <w:szCs w:val="52"/>
        </w:rPr>
        <w:t>23</w:t>
      </w:r>
      <w:r>
        <w:rPr>
          <w:rFonts w:ascii="华文行楷" w:eastAsia="华文行楷" w:hAnsi="华文楷体" w:hint="eastAsia"/>
          <w:b/>
          <w:sz w:val="52"/>
          <w:szCs w:val="52"/>
        </w:rPr>
        <w:t>天</w:t>
      </w:r>
      <w:r w:rsidR="00CE5465">
        <w:rPr>
          <w:rFonts w:ascii="华文行楷" w:eastAsia="华文行楷" w:hAnsi="华文楷体" w:hint="eastAsia"/>
          <w:b/>
          <w:sz w:val="52"/>
          <w:szCs w:val="52"/>
        </w:rPr>
        <w:t xml:space="preserve"> </w:t>
      </w:r>
      <w:r w:rsidR="00953287" w:rsidRPr="00563FE3">
        <w:rPr>
          <w:rFonts w:ascii="华文行楷" w:eastAsia="华文行楷" w:hAnsi="华文楷体" w:hint="eastAsia"/>
          <w:b/>
          <w:sz w:val="52"/>
          <w:szCs w:val="52"/>
        </w:rPr>
        <w:t>说明文阅读</w:t>
      </w:r>
      <w:r w:rsidR="00953287" w:rsidRPr="00563FE3">
        <w:rPr>
          <w:rFonts w:ascii="华文行楷" w:eastAsia="华文行楷" w:hAnsi="华文楷体"/>
          <w:b/>
          <w:sz w:val="52"/>
          <w:szCs w:val="52"/>
        </w:rPr>
        <w:t>——</w:t>
      </w:r>
      <w:r w:rsidR="00953287" w:rsidRPr="00563FE3">
        <w:rPr>
          <w:rFonts w:ascii="华文行楷" w:eastAsia="华文行楷" w:hAnsi="华文楷体" w:hint="eastAsia"/>
          <w:b/>
          <w:sz w:val="52"/>
          <w:szCs w:val="52"/>
        </w:rPr>
        <w:t>语言特点</w:t>
      </w:r>
    </w:p>
    <w:p w:rsidR="00CE5465" w:rsidRPr="00212393" w:rsidRDefault="00CE5465" w:rsidP="00CE5465">
      <w:pPr>
        <w:rPr>
          <w:rFonts w:ascii="方正舒体" w:eastAsia="方正舒体" w:hAnsi="宋体"/>
          <w:b/>
          <w:sz w:val="36"/>
          <w:szCs w:val="36"/>
        </w:rPr>
      </w:pPr>
      <w:r>
        <w:rPr>
          <w:rFonts w:ascii="方正舒体" w:eastAsia="方正舒体" w:hAnsi="宋体" w:hint="eastAsia"/>
          <w:b/>
          <w:sz w:val="36"/>
          <w:szCs w:val="36"/>
        </w:rPr>
        <w:t>★思路点睛</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hint="eastAsia"/>
          <w:szCs w:val="24"/>
        </w:rPr>
        <w:t>说明文的语言特点</w:t>
      </w:r>
      <w:r w:rsidR="00953287" w:rsidRPr="00563FE3">
        <w:rPr>
          <w:rFonts w:ascii="宋体" w:hAnsi="宋体"/>
          <w:szCs w:val="24"/>
        </w:rPr>
        <w:t>:</w:t>
      </w:r>
      <w:r w:rsidR="00563FE3" w:rsidRPr="00563FE3">
        <w:rPr>
          <w:rFonts w:ascii="宋体" w:hAnsi="宋体"/>
          <w:szCs w:val="24"/>
        </w:rPr>
        <w:t xml:space="preserve"> </w:t>
      </w:r>
      <w:r w:rsidR="00953287" w:rsidRPr="00563FE3">
        <w:rPr>
          <w:rFonts w:ascii="宋体" w:hAnsi="宋体" w:hint="eastAsia"/>
          <w:szCs w:val="24"/>
        </w:rPr>
        <w:t>准确性和严密性。</w:t>
      </w:r>
      <w:r w:rsidR="00563FE3" w:rsidRPr="00563FE3">
        <w:rPr>
          <w:rFonts w:ascii="宋体" w:hAnsi="宋体"/>
          <w:szCs w:val="24"/>
        </w:rPr>
        <w:t xml:space="preserve">   </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szCs w:val="24"/>
        </w:rPr>
        <w:t>1.</w:t>
      </w:r>
      <w:r w:rsidR="00953287" w:rsidRPr="00563FE3">
        <w:rPr>
          <w:rFonts w:ascii="宋体" w:hAnsi="宋体" w:hint="eastAsia"/>
          <w:szCs w:val="24"/>
        </w:rPr>
        <w:t>说明文语言的准确性，主要体现在：修饰、限制性词语的运用。如：可能、大约、几乎、一般、近、之一等词。</w:t>
      </w:r>
      <w:r w:rsidR="00563FE3" w:rsidRPr="00563FE3">
        <w:rPr>
          <w:rFonts w:ascii="宋体" w:hAnsi="宋体"/>
          <w:szCs w:val="24"/>
        </w:rPr>
        <w:t xml:space="preserve"> </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szCs w:val="24"/>
        </w:rPr>
        <w:t>2.</w:t>
      </w:r>
      <w:r w:rsidR="00953287" w:rsidRPr="00563FE3">
        <w:rPr>
          <w:rFonts w:ascii="宋体" w:hAnsi="宋体" w:hint="eastAsia"/>
          <w:szCs w:val="24"/>
        </w:rPr>
        <w:t>语言的准确严密体现</w:t>
      </w:r>
      <w:r w:rsidR="001C50D7" w:rsidRPr="001C50D7">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2pt">
            <v:imagedata r:id="rId6" o:title="1230161231833"/>
          </v:shape>
        </w:pict>
      </w:r>
      <w:r w:rsidR="00953287" w:rsidRPr="00563FE3">
        <w:rPr>
          <w:rFonts w:ascii="宋体" w:hAnsi="宋体" w:hint="eastAsia"/>
          <w:szCs w:val="24"/>
        </w:rPr>
        <w:t>在以下几个方面：①要如实的反映客观事物，对知识表达要科学和严密，表示时间、空间、范围、程度、特征、性质、程序等都要准确无误</w:t>
      </w:r>
      <w:r w:rsidR="00563FE3" w:rsidRPr="00563FE3">
        <w:rPr>
          <w:rFonts w:ascii="宋体" w:hAnsi="宋体"/>
          <w:szCs w:val="24"/>
        </w:rPr>
        <w:t xml:space="preserve"> </w:t>
      </w:r>
      <w:r w:rsidR="00953287" w:rsidRPr="00563FE3">
        <w:rPr>
          <w:rFonts w:ascii="宋体" w:hAnsi="宋体" w:hint="eastAsia"/>
          <w:szCs w:val="24"/>
        </w:rPr>
        <w:t>②要注意运用好表示修饰限制等作用的词语。如“基本上”“大约”“比较”“一般”“极个别”“大多数”等词语。</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hint="eastAsia"/>
          <w:szCs w:val="24"/>
        </w:rPr>
        <w:t>说明文阅读中，常考的题型</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hint="eastAsia"/>
          <w:szCs w:val="24"/>
        </w:rPr>
        <w:t>在</w:t>
      </w:r>
      <w:r w:rsidR="001C50D7" w:rsidRPr="001C50D7">
        <w:rPr>
          <w:rFonts w:ascii="宋体" w:hAnsi="宋体"/>
          <w:szCs w:val="24"/>
        </w:rPr>
        <w:pict>
          <v:shape id="_x0000_i1026"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szCs w:val="24"/>
        </w:rPr>
        <w:t>一句话中，加点的词能否去掉？为什么？</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hint="eastAsia"/>
          <w:szCs w:val="24"/>
        </w:rPr>
        <w:t>答题思路：先表明观点，然后解释这个词的意思，再将这个词放到原句中，解释原句的意思。如果去掉，与原意不符。体现了说明文语言的准确性和科学性。</w:t>
      </w:r>
    </w:p>
    <w:p w:rsidR="00CE5465" w:rsidRDefault="001013B0" w:rsidP="00CE5465">
      <w:pPr>
        <w:rPr>
          <w:rFonts w:ascii="宋体" w:hAnsi="宋体"/>
          <w:szCs w:val="32"/>
        </w:rPr>
      </w:pPr>
      <w:r w:rsidRPr="001013B0">
        <w:rPr>
          <w:rFonts w:ascii="宋体" w:hAnsi="宋体"/>
          <w:color w:val="FFFFFF"/>
          <w:sz w:val="4"/>
          <w:szCs w:val="32"/>
        </w:rPr>
        <w:t>[来源:学#科#网Z#X#X#K][来源:学科网]</w:t>
      </w:r>
    </w:p>
    <w:p w:rsidR="00CE5465" w:rsidRPr="00212393" w:rsidRDefault="00CE5465" w:rsidP="00CE5465">
      <w:pPr>
        <w:rPr>
          <w:rFonts w:ascii="宋体" w:hAnsi="宋体"/>
        </w:rPr>
      </w:pPr>
      <w:r>
        <w:rPr>
          <w:rFonts w:ascii="方正舒体" w:eastAsia="方正舒体" w:hAnsi="宋体" w:hint="eastAsia"/>
          <w:b/>
          <w:sz w:val="36"/>
          <w:szCs w:val="36"/>
        </w:rPr>
        <w:t>★典型试题</w:t>
      </w:r>
    </w:p>
    <w:p w:rsidR="00953287" w:rsidRPr="00563FE3" w:rsidRDefault="00CE5465" w:rsidP="00563FE3">
      <w:pPr>
        <w:rPr>
          <w:rFonts w:ascii="宋体" w:hAnsi="宋体"/>
        </w:rPr>
      </w:pPr>
      <w:r>
        <w:rPr>
          <w:rFonts w:ascii="宋体" w:hAnsi="宋体" w:cs="宋体" w:hint="eastAsia"/>
          <w:kern w:val="0"/>
          <w:szCs w:val="21"/>
        </w:rPr>
        <w:t>1、</w:t>
      </w:r>
      <w:r w:rsidR="00953287" w:rsidRPr="00563FE3">
        <w:rPr>
          <w:rFonts w:ascii="宋体" w:hAnsi="宋体" w:hint="eastAsia"/>
        </w:rPr>
        <w:t>阅读下面的文章，完成后面题目（共</w:t>
      </w:r>
      <w:r w:rsidR="00953287" w:rsidRPr="00563FE3">
        <w:rPr>
          <w:rFonts w:ascii="宋体" w:hAnsi="宋体"/>
        </w:rPr>
        <w:t>12</w:t>
      </w:r>
      <w:r w:rsidR="00953287" w:rsidRPr="00563FE3">
        <w:rPr>
          <w:rFonts w:ascii="宋体" w:hAnsi="宋体" w:hint="eastAsia"/>
        </w:rPr>
        <w:t>分）</w:t>
      </w:r>
    </w:p>
    <w:p w:rsidR="00953287" w:rsidRPr="00563FE3" w:rsidRDefault="00953287" w:rsidP="002F0330">
      <w:pPr>
        <w:jc w:val="center"/>
        <w:rPr>
          <w:rFonts w:ascii="宋体" w:hAnsi="宋体"/>
        </w:rPr>
      </w:pPr>
      <w:r w:rsidRPr="00563FE3">
        <w:rPr>
          <w:rFonts w:ascii="宋体" w:hAnsi="宋体" w:hint="eastAsia"/>
        </w:rPr>
        <w:t>人类水资源现状</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①水是人类及其他生物繁衍生存的基本条件，是人们生活不可替代的重要资源，是生态环境中最活跃、影响最广泛的因素，具有许多其他资源所没有的、独特的性能和功能，是工农业生产的重要资源。工业生产中，水具有冷却、加工、沸腾、蒸发、传送等一系列功能。农业用水占了全球使用量的</w:t>
      </w:r>
      <w:r w:rsidR="00953287" w:rsidRPr="00563FE3">
        <w:rPr>
          <w:rFonts w:ascii="宋体" w:hAnsi="宋体"/>
        </w:rPr>
        <w:t>73</w:t>
      </w:r>
      <w:r w:rsidR="00953287" w:rsidRPr="00563FE3">
        <w:rPr>
          <w:rFonts w:ascii="宋体" w:hAnsi="宋体" w:hint="eastAsia"/>
        </w:rPr>
        <w:t>％，这里主要指灌溉用水。</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②全球有水</w:t>
      </w:r>
      <w:r w:rsidR="00953287" w:rsidRPr="00563FE3">
        <w:rPr>
          <w:rFonts w:ascii="宋体" w:hAnsi="宋体"/>
        </w:rPr>
        <w:t>139</w:t>
      </w:r>
      <w:r w:rsidR="00953287" w:rsidRPr="00563FE3">
        <w:rPr>
          <w:rFonts w:ascii="宋体" w:hAnsi="宋体" w:hint="eastAsia"/>
        </w:rPr>
        <w:t>万亿立方米，其中</w:t>
      </w:r>
      <w:r w:rsidR="00953287" w:rsidRPr="00563FE3">
        <w:rPr>
          <w:rFonts w:ascii="宋体" w:hAnsi="宋体"/>
        </w:rPr>
        <w:t>97</w:t>
      </w:r>
      <w:r w:rsidR="00953287" w:rsidRPr="00563FE3">
        <w:rPr>
          <w:rFonts w:ascii="宋体" w:hAnsi="宋体" w:hint="eastAsia"/>
        </w:rPr>
        <w:t>．</w:t>
      </w:r>
      <w:r w:rsidR="00953287" w:rsidRPr="00563FE3">
        <w:rPr>
          <w:rFonts w:ascii="宋体" w:hAnsi="宋体"/>
        </w:rPr>
        <w:t>3</w:t>
      </w:r>
      <w:r w:rsidR="00953287" w:rsidRPr="00563FE3">
        <w:rPr>
          <w:rFonts w:ascii="宋体" w:hAnsi="宋体" w:hint="eastAsia"/>
        </w:rPr>
        <w:t>％</w:t>
      </w:r>
      <w:r w:rsidR="001C50D7" w:rsidRPr="001C50D7">
        <w:rPr>
          <w:rFonts w:ascii="宋体" w:hAnsi="宋体"/>
        </w:rPr>
        <w:pict>
          <v:shape id="_x0000_i1027"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rPr>
        <w:t>是咸水。</w:t>
      </w:r>
      <w:r w:rsidR="00953287" w:rsidRPr="00563FE3">
        <w:rPr>
          <w:rFonts w:ascii="宋体" w:hAnsi="宋体"/>
        </w:rPr>
        <w:t>2</w:t>
      </w:r>
      <w:r w:rsidR="00953287" w:rsidRPr="00563FE3">
        <w:rPr>
          <w:rFonts w:ascii="宋体" w:hAnsi="宋体" w:hint="eastAsia"/>
        </w:rPr>
        <w:t>．</w:t>
      </w:r>
      <w:r w:rsidR="00953287" w:rsidRPr="00563FE3">
        <w:rPr>
          <w:rFonts w:ascii="宋体" w:hAnsi="宋体"/>
        </w:rPr>
        <w:t>7</w:t>
      </w:r>
      <w:r w:rsidR="00953287" w:rsidRPr="00563FE3">
        <w:rPr>
          <w:rFonts w:ascii="宋体" w:hAnsi="宋体" w:hint="eastAsia"/>
        </w:rPr>
        <w:t>％的淡水中又有</w:t>
      </w:r>
      <w:r w:rsidR="00953287" w:rsidRPr="00563FE3">
        <w:rPr>
          <w:rFonts w:ascii="宋体" w:hAnsi="宋体"/>
        </w:rPr>
        <w:t>69</w:t>
      </w:r>
      <w:r w:rsidR="00953287" w:rsidRPr="00563FE3">
        <w:rPr>
          <w:rFonts w:ascii="宋体" w:hAnsi="宋体" w:hint="eastAsia"/>
        </w:rPr>
        <w:t>％以冰雪形式存在，或作为冰帽集中在南北极的高山上难以开发利用。只有很少的水可供人们使用，有直接经济效益。水的数量虽在一定时期内是保持平衡的，但在一定的时间、一定的空间范围</w:t>
      </w:r>
      <w:r w:rsidR="001C50D7" w:rsidRPr="001C50D7">
        <w:rPr>
          <w:rFonts w:ascii="宋体" w:hAnsi="宋体"/>
        </w:rPr>
        <w:pict>
          <v:shape id="_x0000_i1028" type="#_x0000_t75" alt="学科网(www.zxxk.com)--教育资源门户，提供试卷、教案、课件、论文、素材及各类教学资源下载，还有大量而丰富的教学相关资讯！" style="width:1.5pt;height:2pt">
            <v:imagedata r:id="rId6" o:title="1230161231833"/>
          </v:shape>
        </w:pict>
      </w:r>
      <w:r w:rsidR="00953287" w:rsidRPr="00563FE3">
        <w:rPr>
          <w:rFonts w:ascii="宋体" w:hAnsi="宋体" w:hint="eastAsia"/>
        </w:rPr>
        <w:t>内又是非常有限的。目前，世界上早已有出现了水危机的国家，如埃塞俄比亚。联合国已发出警告：“水将成为一种严重的社会危机。”水资源已成了一个国家、一个地区持续发展的非常稀缺的资源。现在世界上约</w:t>
      </w:r>
      <w:r w:rsidR="00953287" w:rsidRPr="00563FE3">
        <w:rPr>
          <w:rFonts w:ascii="宋体" w:hAnsi="宋体"/>
        </w:rPr>
        <w:t>2</w:t>
      </w:r>
      <w:r w:rsidR="00953287" w:rsidRPr="00563FE3">
        <w:rPr>
          <w:rFonts w:ascii="宋体" w:hAnsi="宋体" w:hint="eastAsia"/>
        </w:rPr>
        <w:t>／</w:t>
      </w:r>
      <w:r w:rsidR="00953287" w:rsidRPr="00563FE3">
        <w:rPr>
          <w:rFonts w:ascii="宋体" w:hAnsi="宋体"/>
        </w:rPr>
        <w:t>3</w:t>
      </w:r>
      <w:r w:rsidR="00953287" w:rsidRPr="00563FE3">
        <w:rPr>
          <w:rFonts w:ascii="宋体" w:hAnsi="宋体" w:hint="eastAsia"/>
        </w:rPr>
        <w:t>的国家都不同程度地反映出水的危机。</w:t>
      </w:r>
      <w:r w:rsidR="00563FE3" w:rsidRPr="00563FE3">
        <w:rPr>
          <w:rFonts w:ascii="宋体" w:hAnsi="宋体"/>
        </w:rPr>
        <w:t xml:space="preserve"> </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③我国是一个水资源十分短缺的国家，人均水资源量仅占世界平均水平的</w:t>
      </w:r>
      <w:r w:rsidR="00953287" w:rsidRPr="00563FE3">
        <w:rPr>
          <w:rFonts w:ascii="宋体" w:hAnsi="宋体"/>
        </w:rPr>
        <w:t>1</w:t>
      </w:r>
      <w:r w:rsidR="00953287" w:rsidRPr="00563FE3">
        <w:rPr>
          <w:rFonts w:ascii="宋体" w:hAnsi="宋体" w:hint="eastAsia"/>
        </w:rPr>
        <w:t>／</w:t>
      </w:r>
      <w:r w:rsidR="00953287" w:rsidRPr="00563FE3">
        <w:rPr>
          <w:rFonts w:ascii="宋体" w:hAnsi="宋体"/>
        </w:rPr>
        <w:t>4</w:t>
      </w:r>
      <w:r w:rsidR="00953287" w:rsidRPr="00563FE3">
        <w:rPr>
          <w:rFonts w:ascii="宋体" w:hAnsi="宋体" w:hint="eastAsia"/>
        </w:rPr>
        <w:t>。</w:t>
      </w:r>
      <w:r w:rsidR="00953287" w:rsidRPr="00563FE3">
        <w:rPr>
          <w:rFonts w:ascii="宋体" w:hAnsi="宋体" w:hint="eastAsia"/>
          <w:u w:val="single"/>
        </w:rPr>
        <w:t>尽管我国水资源总量为</w:t>
      </w:r>
      <w:r w:rsidR="00953287" w:rsidRPr="00563FE3">
        <w:rPr>
          <w:rFonts w:ascii="宋体" w:hAnsi="宋体"/>
          <w:u w:val="single"/>
        </w:rPr>
        <w:t>28000</w:t>
      </w:r>
      <w:r w:rsidR="00953287" w:rsidRPr="00563FE3">
        <w:rPr>
          <w:rFonts w:ascii="宋体" w:hAnsi="宋体" w:hint="eastAsia"/>
          <w:u w:val="single"/>
        </w:rPr>
        <w:t>亿立方米左右，但地区分布十分不均，有八成分布在南方，而南方耕地只占全国耕地面积的</w:t>
      </w:r>
      <w:r w:rsidR="00953287" w:rsidRPr="00563FE3">
        <w:rPr>
          <w:rFonts w:ascii="宋体" w:hAnsi="宋体"/>
          <w:u w:val="single"/>
        </w:rPr>
        <w:t>1</w:t>
      </w:r>
      <w:r w:rsidR="00953287" w:rsidRPr="00563FE3">
        <w:rPr>
          <w:rFonts w:ascii="宋体" w:hAnsi="宋体" w:hint="eastAsia"/>
          <w:u w:val="single"/>
        </w:rPr>
        <w:t>／</w:t>
      </w:r>
      <w:r w:rsidR="00953287" w:rsidRPr="00563FE3">
        <w:rPr>
          <w:rFonts w:ascii="宋体" w:hAnsi="宋体"/>
          <w:u w:val="single"/>
        </w:rPr>
        <w:t>3</w:t>
      </w:r>
      <w:r w:rsidR="00953287" w:rsidRPr="00563FE3">
        <w:rPr>
          <w:rFonts w:ascii="宋体" w:hAnsi="宋体" w:hint="eastAsia"/>
          <w:u w:val="single"/>
        </w:rPr>
        <w:t>左右。</w:t>
      </w:r>
      <w:r w:rsidR="00953287" w:rsidRPr="00563FE3">
        <w:rPr>
          <w:rFonts w:ascii="宋体" w:hAnsi="宋体" w:hint="eastAsia"/>
        </w:rPr>
        <w:t>水土资源不相匹配，生态环</w:t>
      </w:r>
      <w:r w:rsidR="001C50D7" w:rsidRPr="001C50D7">
        <w:rPr>
          <w:rFonts w:ascii="宋体" w:hAnsi="宋体"/>
        </w:rPr>
        <w:pict>
          <v:shape id="_x0000_i1029" type="#_x0000_t75" alt="学科网(www.zxxk.com)--教育资源门户，提供试卷、教案、课件、论文、素材及各类教学资源下载，还有大量而丰富的教学相关资讯！" style="width:1.5pt;height:2pt">
            <v:imagedata r:id="rId6" o:title="1230161231833"/>
          </v:shape>
        </w:pict>
      </w:r>
      <w:r w:rsidR="00953287" w:rsidRPr="00563FE3">
        <w:rPr>
          <w:rFonts w:ascii="宋体" w:hAnsi="宋体" w:hint="eastAsia"/>
        </w:rPr>
        <w:t>境相对脆弱。我国地域广阔，南北跨度极大，远距离调水的难度可想而知。因此，总的水资源可利用量并不很大。我国人均水资源占有量为</w:t>
      </w:r>
      <w:r w:rsidR="00953287" w:rsidRPr="00563FE3">
        <w:rPr>
          <w:rFonts w:ascii="宋体" w:hAnsi="宋体"/>
        </w:rPr>
        <w:t>2300</w:t>
      </w:r>
      <w:r w:rsidR="00953287" w:rsidRPr="00563FE3">
        <w:rPr>
          <w:rFonts w:ascii="宋体" w:hAnsi="宋体" w:hint="eastAsia"/>
        </w:rPr>
        <w:t>立方米，到</w:t>
      </w:r>
      <w:r w:rsidR="00953287" w:rsidRPr="00563FE3">
        <w:rPr>
          <w:rFonts w:ascii="宋体" w:hAnsi="宋体"/>
        </w:rPr>
        <w:t>2030</w:t>
      </w:r>
      <w:r w:rsidR="00953287" w:rsidRPr="00563FE3">
        <w:rPr>
          <w:rFonts w:ascii="宋体" w:hAnsi="宋体" w:hint="eastAsia"/>
        </w:rPr>
        <w:t>年人口高峰将达到</w:t>
      </w:r>
      <w:r w:rsidR="00953287" w:rsidRPr="00563FE3">
        <w:rPr>
          <w:rFonts w:ascii="宋体" w:hAnsi="宋体"/>
        </w:rPr>
        <w:t>16</w:t>
      </w:r>
      <w:r w:rsidR="00953287" w:rsidRPr="00563FE3">
        <w:rPr>
          <w:rFonts w:ascii="宋体" w:hAnsi="宋体" w:hint="eastAsia"/>
        </w:rPr>
        <w:t>亿，人均水资源占有量为</w:t>
      </w:r>
      <w:r w:rsidR="00953287" w:rsidRPr="00563FE3">
        <w:rPr>
          <w:rFonts w:ascii="宋体" w:hAnsi="宋体"/>
        </w:rPr>
        <w:t>1700</w:t>
      </w:r>
      <w:r w:rsidR="00953287" w:rsidRPr="00563FE3">
        <w:rPr>
          <w:rFonts w:ascii="宋体" w:hAnsi="宋体" w:hint="eastAsia"/>
        </w:rPr>
        <w:t>立方米，将接近或达到世界公认的用水警戒线。缺水将越来越成为我国经济社会发展的严重制约因素。中国平均每年因旱受灾的耕地面积约四亿亩。正常年份全国灌区每年缺水</w:t>
      </w:r>
      <w:r w:rsidR="00953287" w:rsidRPr="00563FE3">
        <w:rPr>
          <w:rFonts w:ascii="宋体" w:hAnsi="宋体"/>
        </w:rPr>
        <w:t>300</w:t>
      </w:r>
      <w:r w:rsidR="00953287" w:rsidRPr="00563FE3">
        <w:rPr>
          <w:rFonts w:ascii="宋体" w:hAnsi="宋体" w:hint="eastAsia"/>
        </w:rPr>
        <w:t>亿立方米，城市缺水</w:t>
      </w:r>
      <w:r w:rsidR="00953287" w:rsidRPr="00563FE3">
        <w:rPr>
          <w:rFonts w:ascii="宋体" w:hAnsi="宋体"/>
        </w:rPr>
        <w:t>60</w:t>
      </w:r>
      <w:r w:rsidR="00953287" w:rsidRPr="00563FE3">
        <w:rPr>
          <w:rFonts w:ascii="宋体" w:hAnsi="宋体" w:hint="eastAsia"/>
        </w:rPr>
        <w:t>亿立方米。全国年排放废污水总</w:t>
      </w:r>
      <w:r w:rsidR="001C50D7" w:rsidRPr="001C50D7">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rPr>
        <w:t>量近</w:t>
      </w:r>
      <w:r w:rsidR="00953287" w:rsidRPr="00563FE3">
        <w:rPr>
          <w:rFonts w:ascii="宋体" w:hAnsi="宋体"/>
        </w:rPr>
        <w:t>600</w:t>
      </w:r>
      <w:r w:rsidR="00953287" w:rsidRPr="00563FE3">
        <w:rPr>
          <w:rFonts w:ascii="宋体" w:hAnsi="宋体" w:hint="eastAsia"/>
        </w:rPr>
        <w:t>亿立方米，其中</w:t>
      </w:r>
      <w:r w:rsidR="00953287" w:rsidRPr="00563FE3">
        <w:rPr>
          <w:rFonts w:ascii="宋体" w:hAnsi="宋体"/>
        </w:rPr>
        <w:t>80</w:t>
      </w:r>
      <w:r w:rsidR="00953287" w:rsidRPr="00563FE3">
        <w:rPr>
          <w:rFonts w:ascii="宋体" w:hAnsi="宋体" w:hint="eastAsia"/>
        </w:rPr>
        <w:t>％未经处理直接排入水域。在全国调查评价的</w:t>
      </w:r>
      <w:r w:rsidR="00953287" w:rsidRPr="00563FE3">
        <w:rPr>
          <w:rFonts w:ascii="宋体" w:hAnsi="宋体"/>
        </w:rPr>
        <w:t>700</w:t>
      </w:r>
      <w:r w:rsidR="00953287" w:rsidRPr="00563FE3">
        <w:rPr>
          <w:rFonts w:ascii="宋体" w:hAnsi="宋体" w:hint="eastAsia"/>
        </w:rPr>
        <w:t>多条重要河流中，有近</w:t>
      </w:r>
      <w:r w:rsidR="00953287" w:rsidRPr="00563FE3">
        <w:rPr>
          <w:rFonts w:ascii="宋体" w:hAnsi="宋体"/>
        </w:rPr>
        <w:t>50</w:t>
      </w:r>
      <w:r w:rsidR="00953287" w:rsidRPr="00563FE3">
        <w:rPr>
          <w:rFonts w:ascii="宋体" w:hAnsi="宋体" w:hint="eastAsia"/>
        </w:rPr>
        <w:t>％的河段、</w:t>
      </w:r>
      <w:r w:rsidR="00953287" w:rsidRPr="00563FE3">
        <w:rPr>
          <w:rFonts w:ascii="宋体" w:hAnsi="宋体"/>
        </w:rPr>
        <w:t>90</w:t>
      </w:r>
      <w:r w:rsidR="00953287" w:rsidRPr="00563FE3">
        <w:rPr>
          <w:rFonts w:ascii="宋体" w:hAnsi="宋体" w:hint="eastAsia"/>
        </w:rPr>
        <w:t>％以上的城市沿河水域遭到污染。</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④供需失衡的结果，一是国民经济用水挤占生态环境用水，二是城市与工业用水挤占农业用水。目前，北方水资源开发程度已超过</w:t>
      </w:r>
      <w:r w:rsidR="00953287" w:rsidRPr="00563FE3">
        <w:rPr>
          <w:rFonts w:ascii="宋体" w:hAnsi="宋体"/>
        </w:rPr>
        <w:t>50</w:t>
      </w:r>
      <w:r w:rsidR="00953287" w:rsidRPr="00563FE3">
        <w:rPr>
          <w:rFonts w:ascii="宋体" w:hAnsi="宋体" w:hint="eastAsia"/>
        </w:rPr>
        <w:t>％，导致河道断流和湖泊萎缩；南方水网地区污水超标排放，造成水体污染；西北干旱区大量挤占生态用水，荒漠化趋势</w:t>
      </w:r>
      <w:r w:rsidR="00953287" w:rsidRPr="00563FE3">
        <w:rPr>
          <w:rFonts w:ascii="宋体" w:hAnsi="宋体" w:hint="eastAsia"/>
        </w:rPr>
        <w:lastRenderedPageBreak/>
        <w:t>蔓延；西南山丘区坡陡田高水低，水资源开发利用工程艰巨。从全国看，水资源承载能力和生态容量已经明显不足。</w:t>
      </w:r>
    </w:p>
    <w:p w:rsidR="00953287" w:rsidRPr="00563FE3" w:rsidRDefault="00953287" w:rsidP="00563FE3">
      <w:pPr>
        <w:rPr>
          <w:rFonts w:ascii="宋体" w:hAnsi="宋体"/>
        </w:rPr>
      </w:pPr>
      <w:r w:rsidRPr="00563FE3">
        <w:rPr>
          <w:rFonts w:ascii="宋体" w:hAnsi="宋体" w:hint="eastAsia"/>
          <w:kern w:val="0"/>
        </w:rPr>
        <w:t>第③段“人均水资源量仅占世界平均水平的</w:t>
      </w:r>
      <w:r w:rsidRPr="00563FE3">
        <w:rPr>
          <w:rFonts w:ascii="宋体" w:hAnsi="宋体"/>
          <w:kern w:val="0"/>
        </w:rPr>
        <w:t>1</w:t>
      </w:r>
      <w:r w:rsidRPr="00563FE3">
        <w:rPr>
          <w:rFonts w:ascii="宋体" w:hAnsi="宋体" w:hint="eastAsia"/>
          <w:kern w:val="0"/>
        </w:rPr>
        <w:t>／</w:t>
      </w:r>
      <w:r w:rsidRPr="00563FE3">
        <w:rPr>
          <w:rFonts w:ascii="宋体" w:hAnsi="宋体"/>
          <w:kern w:val="0"/>
        </w:rPr>
        <w:t>4</w:t>
      </w:r>
      <w:r w:rsidRPr="00563FE3">
        <w:rPr>
          <w:rFonts w:ascii="宋体" w:hAnsi="宋体" w:hint="eastAsia"/>
          <w:kern w:val="0"/>
        </w:rPr>
        <w:t>，一句中的“仅”能否删去？为什么？</w:t>
      </w:r>
      <w:r w:rsidRPr="00563FE3">
        <w:rPr>
          <w:rFonts w:ascii="宋体" w:hAnsi="宋体"/>
          <w:kern w:val="0"/>
        </w:rPr>
        <w:t>(3</w:t>
      </w:r>
      <w:r w:rsidRPr="00563FE3">
        <w:rPr>
          <w:rFonts w:ascii="宋体" w:hAnsi="宋体" w:hint="eastAsia"/>
          <w:kern w:val="0"/>
        </w:rPr>
        <w:t>分</w:t>
      </w:r>
      <w:r w:rsidRPr="00563FE3">
        <w:rPr>
          <w:rFonts w:ascii="宋体" w:hAnsi="宋体"/>
          <w:kern w:val="0"/>
        </w:rPr>
        <w:t>)</w:t>
      </w:r>
      <w:r w:rsidR="00563FE3" w:rsidRPr="00563FE3">
        <w:rPr>
          <w:rFonts w:ascii="宋体" w:hAnsi="宋体"/>
        </w:rPr>
        <w:t xml:space="preserve"> </w:t>
      </w:r>
    </w:p>
    <w:p w:rsidR="00953287" w:rsidRPr="00563FE3" w:rsidRDefault="00953287" w:rsidP="00563FE3">
      <w:pPr>
        <w:rPr>
          <w:rFonts w:ascii="宋体" w:hAnsi="宋体"/>
        </w:rPr>
      </w:pPr>
      <w:r w:rsidRPr="00563FE3">
        <w:rPr>
          <w:rFonts w:ascii="宋体" w:hAnsi="宋体" w:hint="eastAsia"/>
        </w:rPr>
        <w:t>答：</w:t>
      </w:r>
      <w:r w:rsidRPr="00563FE3">
        <w:rPr>
          <w:rFonts w:ascii="宋体" w:hAnsi="宋体"/>
        </w:rPr>
        <w:t>__________________________________________________________________</w:t>
      </w:r>
    </w:p>
    <w:p w:rsidR="00CE5465" w:rsidRPr="00212393" w:rsidRDefault="00CE5465" w:rsidP="00CE5465">
      <w:pPr>
        <w:rPr>
          <w:rFonts w:ascii="宋体" w:hAnsi="宋体"/>
        </w:rPr>
      </w:pPr>
    </w:p>
    <w:p w:rsidR="00CE5465" w:rsidRPr="00563FE3" w:rsidRDefault="00CE5465" w:rsidP="00563FE3">
      <w:pPr>
        <w:rPr>
          <w:rFonts w:ascii="宋体" w:hAnsi="宋体"/>
        </w:rPr>
      </w:pPr>
    </w:p>
    <w:p w:rsidR="00953287" w:rsidRPr="00563FE3" w:rsidRDefault="00CE5465" w:rsidP="00563FE3">
      <w:pPr>
        <w:rPr>
          <w:rFonts w:ascii="宋体" w:hAnsi="宋体"/>
        </w:rPr>
      </w:pPr>
      <w:r>
        <w:rPr>
          <w:rFonts w:ascii="宋体" w:hAnsi="宋体" w:cs="宋体" w:hint="eastAsia"/>
          <w:kern w:val="0"/>
          <w:szCs w:val="21"/>
        </w:rPr>
        <w:t>2、</w:t>
      </w:r>
      <w:r w:rsidR="00953287" w:rsidRPr="00563FE3">
        <w:rPr>
          <w:rFonts w:ascii="宋体" w:hAnsi="宋体" w:hint="eastAsia"/>
          <w:snapToGrid w:val="0"/>
          <w:kern w:val="0"/>
          <w:szCs w:val="21"/>
        </w:rPr>
        <w:t>阅读下文，完成小题。（共</w:t>
      </w:r>
      <w:r w:rsidR="00953287" w:rsidRPr="00563FE3">
        <w:rPr>
          <w:rFonts w:ascii="宋体" w:hAnsi="宋体"/>
          <w:snapToGrid w:val="0"/>
          <w:kern w:val="0"/>
          <w:szCs w:val="21"/>
        </w:rPr>
        <w:t>19</w:t>
      </w:r>
      <w:r w:rsidR="00953287" w:rsidRPr="00563FE3">
        <w:rPr>
          <w:rFonts w:ascii="宋体" w:hAnsi="宋体" w:hint="eastAsia"/>
          <w:snapToGrid w:val="0"/>
          <w:kern w:val="0"/>
          <w:szCs w:val="21"/>
        </w:rPr>
        <w:t>分）</w:t>
      </w:r>
    </w:p>
    <w:p w:rsidR="00953287" w:rsidRPr="00563FE3" w:rsidRDefault="00953287" w:rsidP="002F0330">
      <w:pPr>
        <w:jc w:val="center"/>
        <w:rPr>
          <w:rFonts w:ascii="宋体" w:hAnsi="宋体"/>
        </w:rPr>
      </w:pPr>
      <w:r w:rsidRPr="00563FE3">
        <w:rPr>
          <w:rFonts w:ascii="宋体" w:hAnsi="宋体" w:hint="eastAsia"/>
          <w:snapToGrid w:val="0"/>
          <w:kern w:val="0"/>
          <w:szCs w:val="21"/>
        </w:rPr>
        <w:t>五彩滩：上帝打翻的调色盘</w:t>
      </w:r>
    </w:p>
    <w:p w:rsidR="00953287" w:rsidRPr="00563FE3" w:rsidRDefault="00953287" w:rsidP="002F0330">
      <w:pPr>
        <w:jc w:val="center"/>
        <w:rPr>
          <w:rFonts w:ascii="宋体" w:hAnsi="宋体"/>
        </w:rPr>
      </w:pPr>
      <w:r w:rsidRPr="00563FE3">
        <w:rPr>
          <w:rFonts w:ascii="宋体" w:hAnsi="宋体" w:hint="eastAsia"/>
          <w:snapToGrid w:val="0"/>
          <w:kern w:val="0"/>
          <w:szCs w:val="21"/>
        </w:rPr>
        <w:t>张永禄</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①在中国内陆有一种奇特的地理景观，其地</w:t>
      </w:r>
      <w:r w:rsidR="001C50D7" w:rsidRPr="001C50D7">
        <w:rPr>
          <w:rFonts w:ascii="宋体" w:hAnsi="宋体"/>
          <w:snapToGrid w:val="0"/>
          <w:kern w:val="0"/>
          <w:szCs w:val="21"/>
        </w:rPr>
        <w:pict>
          <v:shape id="_x0000_i1031"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snapToGrid w:val="0"/>
          <w:kern w:val="0"/>
          <w:szCs w:val="21"/>
        </w:rPr>
        <w:t>貌特征表现为断续延伸的土墩，间隔分布的地貌组合，被称为雅丹地貌，雅丹地貌是在干旱、大风环境下形成的一种风蚀地貌类型。</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②五彩滩又称五彩河岸，位于新疆阿勒泰地区布尔津县也格孜托别乡境内，地处额尔齐斯河北岸，海拔大约</w:t>
      </w:r>
      <w:r w:rsidR="00953287" w:rsidRPr="00563FE3">
        <w:rPr>
          <w:rFonts w:ascii="宋体" w:hAnsi="宋体"/>
          <w:snapToGrid w:val="0"/>
          <w:kern w:val="0"/>
          <w:szCs w:val="21"/>
        </w:rPr>
        <w:t>480</w:t>
      </w:r>
      <w:r w:rsidR="00953287" w:rsidRPr="00563FE3">
        <w:rPr>
          <w:rFonts w:ascii="宋体" w:hAnsi="宋体" w:hint="eastAsia"/>
          <w:snapToGrid w:val="0"/>
          <w:kern w:val="0"/>
          <w:szCs w:val="21"/>
        </w:rPr>
        <w:t>米，在布尔津至哈巴河县之间距布尔津县城</w:t>
      </w:r>
      <w:r w:rsidR="00953287" w:rsidRPr="00563FE3">
        <w:rPr>
          <w:rFonts w:ascii="宋体" w:hAnsi="宋体"/>
          <w:snapToGrid w:val="0"/>
          <w:kern w:val="0"/>
          <w:szCs w:val="21"/>
        </w:rPr>
        <w:t>24</w:t>
      </w:r>
      <w:r w:rsidR="00953287" w:rsidRPr="00563FE3">
        <w:rPr>
          <w:rFonts w:ascii="宋体" w:hAnsi="宋体" w:hint="eastAsia"/>
          <w:snapToGrid w:val="0"/>
          <w:kern w:val="0"/>
          <w:szCs w:val="21"/>
        </w:rPr>
        <w:t>公里处，北距喀纳斯景区</w:t>
      </w:r>
      <w:r w:rsidR="00953287" w:rsidRPr="00563FE3">
        <w:rPr>
          <w:rFonts w:ascii="宋体" w:hAnsi="宋体"/>
          <w:snapToGrid w:val="0"/>
          <w:kern w:val="0"/>
          <w:szCs w:val="21"/>
        </w:rPr>
        <w:t>200</w:t>
      </w:r>
      <w:r w:rsidR="00953287" w:rsidRPr="00563FE3">
        <w:rPr>
          <w:rFonts w:ascii="宋体" w:hAnsi="宋体" w:hint="eastAsia"/>
          <w:snapToGrid w:val="0"/>
          <w:kern w:val="0"/>
          <w:szCs w:val="21"/>
        </w:rPr>
        <w:t>余公里。</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③五彩河岸由于长期受风蚀水蚀以及淋溶等自然作用的影响而形成的。</w:t>
      </w:r>
      <w:r w:rsidR="00953287" w:rsidRPr="00563FE3">
        <w:rPr>
          <w:rFonts w:ascii="宋体" w:hAnsi="宋体" w:hint="eastAsia"/>
          <w:snapToGrid w:val="0"/>
          <w:kern w:val="0"/>
          <w:szCs w:val="21"/>
          <w:u w:val="single"/>
        </w:rPr>
        <w:t>在阶地斜坡上沟壑纵横，沟谷与小土梁相间发育，间宽</w:t>
      </w:r>
      <w:r w:rsidR="00953287" w:rsidRPr="00563FE3">
        <w:rPr>
          <w:rFonts w:ascii="宋体" w:hAnsi="宋体"/>
          <w:snapToGrid w:val="0"/>
          <w:kern w:val="0"/>
          <w:szCs w:val="21"/>
          <w:u w:val="single"/>
        </w:rPr>
        <w:t>5-10</w:t>
      </w:r>
      <w:r w:rsidR="00953287" w:rsidRPr="00563FE3">
        <w:rPr>
          <w:rFonts w:ascii="宋体" w:hAnsi="宋体" w:hint="eastAsia"/>
          <w:snapToGrid w:val="0"/>
          <w:kern w:val="0"/>
          <w:szCs w:val="21"/>
          <w:u w:val="single"/>
        </w:rPr>
        <w:t>米，土梁高一般为</w:t>
      </w:r>
      <w:r w:rsidR="00953287" w:rsidRPr="00563FE3">
        <w:rPr>
          <w:rFonts w:ascii="宋体" w:hAnsi="宋体"/>
          <w:snapToGrid w:val="0"/>
          <w:kern w:val="0"/>
          <w:szCs w:val="21"/>
          <w:u w:val="single"/>
        </w:rPr>
        <w:t>5-15</w:t>
      </w:r>
      <w:r w:rsidR="00953287" w:rsidRPr="00563FE3">
        <w:rPr>
          <w:rFonts w:ascii="宋体" w:hAnsi="宋体" w:hint="eastAsia"/>
          <w:snapToGrid w:val="0"/>
          <w:kern w:val="0"/>
          <w:szCs w:val="21"/>
          <w:u w:val="single"/>
        </w:rPr>
        <w:t>米，最大高度约</w:t>
      </w:r>
      <w:r w:rsidR="00953287" w:rsidRPr="00563FE3">
        <w:rPr>
          <w:rFonts w:ascii="宋体" w:hAnsi="宋体"/>
          <w:snapToGrid w:val="0"/>
          <w:kern w:val="0"/>
          <w:szCs w:val="21"/>
          <w:u w:val="single"/>
        </w:rPr>
        <w:t>25</w:t>
      </w:r>
      <w:r w:rsidR="00953287" w:rsidRPr="00563FE3">
        <w:rPr>
          <w:rFonts w:ascii="宋体" w:hAnsi="宋体" w:hint="eastAsia"/>
          <w:snapToGrid w:val="0"/>
          <w:kern w:val="0"/>
          <w:szCs w:val="21"/>
          <w:u w:val="single"/>
        </w:rPr>
        <w:t>米，高低错落，分布面积</w:t>
      </w:r>
      <w:r w:rsidR="00953287" w:rsidRPr="00563FE3">
        <w:rPr>
          <w:rFonts w:ascii="宋体" w:hAnsi="宋体"/>
          <w:snapToGrid w:val="0"/>
          <w:kern w:val="0"/>
          <w:szCs w:val="21"/>
          <w:u w:val="single"/>
        </w:rPr>
        <w:t>3</w:t>
      </w:r>
      <w:r w:rsidR="00953287" w:rsidRPr="00563FE3">
        <w:rPr>
          <w:rFonts w:ascii="宋体" w:hAnsi="宋体" w:hint="eastAsia"/>
          <w:snapToGrid w:val="0"/>
          <w:kern w:val="0"/>
          <w:szCs w:val="21"/>
          <w:u w:val="single"/>
        </w:rPr>
        <w:t>平方公里左右</w:t>
      </w:r>
      <w:r w:rsidR="00953287" w:rsidRPr="00563FE3">
        <w:rPr>
          <w:rFonts w:ascii="宋体" w:hAnsi="宋体" w:hint="eastAsia"/>
          <w:snapToGrid w:val="0"/>
          <w:kern w:val="0"/>
          <w:szCs w:val="21"/>
        </w:rPr>
        <w:t>。这里地处干旱多风地带，由于河岸岩层间抗风化能力的强弱程度不一，形成参差不齐的轮廓，岩层以红色、土红色、浅黄和浅绿色砂岩、泥岩及砂砾岩组成，岩石色泽各异，五彩缤纷，状如彩色古堡、怪兽、峰丛等奇特造型的风蚀地形，是典型的雅丹地貌。大风起时，会发出怪异的声音，更增添了神秘的色彩。</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④五彩滩一河两岸，南北各异。南岸，有绿洲、沙漠与蓝色的天际相合，风光尽收眼底。北岸，是悬崖式的雅丹地貌，山势起伏。这里的岩石颜色多变，在日出日落时分的阳光照射下，五彩随光线的变化而变化，岩石的色彩以红色为主，间以绿、黄、白、黑及过渡色彩，色彩斑斓、娇艳妩媚，因此被称作“五</w:t>
      </w:r>
      <w:r w:rsidR="00DF7ABB" w:rsidRPr="001C50D7">
        <w:rPr>
          <w:rFonts w:ascii="宋体" w:hAnsi="宋体"/>
          <w:snapToGrid w:val="0"/>
          <w:kern w:val="0"/>
          <w:szCs w:val="21"/>
        </w:rPr>
        <w:pict>
          <v:shape id="_x0000_i1032"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snapToGrid w:val="0"/>
          <w:kern w:val="0"/>
          <w:szCs w:val="21"/>
        </w:rPr>
        <w:t>彩滩”，并号称是“新疆最美的雅丹地貌”。尤其夕阳西下时这里变得更为柔和绚丽，在“城池”与“山谷”之间，幻化出不同的色彩来：从金黄，褐黄，土黄，到柔顺的一抹浅黄，还有玫瑰红，棕红，层层叠叠，波浪般相拥而来。</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⑤夕阳西下又恰是牧归时，而在不远处的阿克吐别克吊桥上会时不时有哈萨克牧民骑着高大的骏马赶着</w:t>
      </w:r>
      <w:r w:rsidR="001C50D7" w:rsidRPr="001C50D7">
        <w:rPr>
          <w:rFonts w:ascii="宋体" w:hAnsi="宋体"/>
          <w:snapToGrid w:val="0"/>
          <w:kern w:val="0"/>
          <w:szCs w:val="21"/>
        </w:rPr>
        <w:pict>
          <v:shape id="_x0000_i1033"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snapToGrid w:val="0"/>
          <w:kern w:val="0"/>
          <w:szCs w:val="21"/>
        </w:rPr>
        <w:t>羊群从吊桥上走过，给安静的五彩河谷平添些许生气。</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⑥额尔齐斯河是我们国家唯一流入北冰洋的河流，自东南向西北流入哈萨克斯坦。是仅次于伊犁河的新疆第二大河。河水平缓开阔，有一座吊桥，即著名的“阿克吐别克钢索桥”，将对岸的绿色河滩谷地和雅丹地貌连接起来。</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⑦在额尔齐斯河的两岸，一边是茂密的杨树林，一边就是经过风蚀雨剥色彩斑斓的火山熔岩，杨树林和五彩滩遥遥相望。这里的杨树林</w:t>
      </w:r>
      <w:r w:rsidR="00953287" w:rsidRPr="00563FE3">
        <w:rPr>
          <w:rFonts w:ascii="宋体" w:hAnsi="宋体" w:hint="eastAsia"/>
          <w:snapToGrid w:val="0"/>
          <w:kern w:val="0"/>
          <w:szCs w:val="21"/>
          <w:u w:val="single"/>
          <w:em w:val="dot"/>
        </w:rPr>
        <w:t>据说</w:t>
      </w:r>
      <w:r w:rsidR="00953287" w:rsidRPr="00563FE3">
        <w:rPr>
          <w:rFonts w:ascii="宋体" w:hAnsi="宋体" w:hint="eastAsia"/>
          <w:snapToGrid w:val="0"/>
          <w:kern w:val="0"/>
          <w:szCs w:val="21"/>
        </w:rPr>
        <w:t>除了有非常珍贵的黑杨外还有青杨、白杨、苦杨、胡杨等四大杨树种群。秋色中的杨树林，色彩是绚烂的，还有那平缓而开阔的额尔齐斯河宛若一条蓝色的飘带嵌在金色的五彩滩和绿色的杨树林中间，河上的吊桥连接两岸，增添了几分浪漫。五彩滩除了有色彩绚丽，造型奇特的雅丹地貌，有巨砾重迭，银波翻腾的额尔齐斯河，还有璀璨的，令人惊艳心醉的杨树林，敢问还有什么地方能和五彩滩相媲美呢？</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⑧一般的雅丹地貌周围都是戈壁荒漠，但五彩滩却无比奇妙地衬托着对岸的绿色河谷。截然不同的地貌一河隔两岸，俨然两重天，对比强烈又浑然天成，这就是大自然的造化，这就是布尔津额尔齐斯河的五彩滩。</w:t>
      </w:r>
    </w:p>
    <w:p w:rsidR="00953287" w:rsidRPr="00563FE3" w:rsidRDefault="00953287" w:rsidP="00563FE3">
      <w:pPr>
        <w:rPr>
          <w:rFonts w:ascii="宋体" w:hAnsi="宋体"/>
        </w:rPr>
      </w:pPr>
      <w:r w:rsidRPr="00563FE3">
        <w:rPr>
          <w:rFonts w:ascii="宋体" w:hAnsi="宋体" w:hint="eastAsia"/>
          <w:snapToGrid w:val="0"/>
          <w:kern w:val="0"/>
          <w:szCs w:val="21"/>
        </w:rPr>
        <w:t>（取材于“新疆旅游网”，略有改动）</w:t>
      </w:r>
    </w:p>
    <w:p w:rsidR="00953287" w:rsidRDefault="00953287" w:rsidP="00563FE3">
      <w:pPr>
        <w:rPr>
          <w:rFonts w:ascii="宋体" w:hAnsi="宋体"/>
          <w:snapToGrid w:val="0"/>
          <w:kern w:val="0"/>
          <w:szCs w:val="21"/>
        </w:rPr>
      </w:pPr>
      <w:r w:rsidRPr="00563FE3">
        <w:rPr>
          <w:rFonts w:ascii="宋体" w:hAnsi="宋体" w:hint="eastAsia"/>
          <w:snapToGrid w:val="0"/>
          <w:kern w:val="0"/>
          <w:szCs w:val="21"/>
        </w:rPr>
        <w:t>第⑦段中加点词“据说”可否删除？如果不能请说明理由，体现了说明文什么特点。（</w:t>
      </w:r>
      <w:r w:rsidRPr="00563FE3">
        <w:rPr>
          <w:rFonts w:ascii="宋体" w:hAnsi="宋体"/>
          <w:snapToGrid w:val="0"/>
          <w:kern w:val="0"/>
          <w:szCs w:val="21"/>
        </w:rPr>
        <w:t>4</w:t>
      </w:r>
      <w:r w:rsidRPr="00563FE3">
        <w:rPr>
          <w:rFonts w:ascii="宋体" w:hAnsi="宋体" w:hint="eastAsia"/>
          <w:snapToGrid w:val="0"/>
          <w:kern w:val="0"/>
          <w:szCs w:val="21"/>
        </w:rPr>
        <w:t>分）</w:t>
      </w:r>
    </w:p>
    <w:p w:rsidR="002F0330" w:rsidRDefault="002F0330" w:rsidP="00563FE3">
      <w:pPr>
        <w:rPr>
          <w:rFonts w:ascii="宋体" w:hAnsi="宋体"/>
          <w:snapToGrid w:val="0"/>
          <w:kern w:val="0"/>
          <w:szCs w:val="21"/>
        </w:rPr>
      </w:pPr>
    </w:p>
    <w:p w:rsidR="002F0330" w:rsidRDefault="002F0330" w:rsidP="00563FE3">
      <w:pPr>
        <w:rPr>
          <w:rFonts w:ascii="宋体" w:hAnsi="宋体"/>
          <w:snapToGrid w:val="0"/>
          <w:kern w:val="0"/>
          <w:szCs w:val="21"/>
        </w:rPr>
      </w:pPr>
    </w:p>
    <w:p w:rsidR="002F0330" w:rsidRPr="00563FE3" w:rsidRDefault="001013B0" w:rsidP="00563FE3">
      <w:pPr>
        <w:rPr>
          <w:rFonts w:ascii="宋体" w:hAnsi="宋体"/>
        </w:rPr>
      </w:pPr>
      <w:r w:rsidRPr="001013B0">
        <w:rPr>
          <w:rFonts w:ascii="宋体" w:hAnsi="宋体"/>
          <w:color w:val="FFFFFF"/>
          <w:sz w:val="4"/>
        </w:rPr>
        <w:t>[来源:Z,xx,k.Com]</w:t>
      </w:r>
    </w:p>
    <w:p w:rsidR="00CE5465" w:rsidRPr="00212393" w:rsidRDefault="00CE5465" w:rsidP="00CE5465">
      <w:pPr>
        <w:rPr>
          <w:rFonts w:ascii="宋体" w:hAnsi="宋体"/>
        </w:rPr>
      </w:pPr>
    </w:p>
    <w:p w:rsidR="00953287" w:rsidRDefault="00953287" w:rsidP="00563FE3">
      <w:pPr>
        <w:rPr>
          <w:rFonts w:ascii="宋体" w:hAnsi="宋体" w:cs="宋体"/>
          <w:kern w:val="0"/>
        </w:rPr>
      </w:pPr>
    </w:p>
    <w:p w:rsidR="00CE5465" w:rsidRPr="00563FE3" w:rsidRDefault="00CE5465" w:rsidP="00563FE3">
      <w:pPr>
        <w:rPr>
          <w:rFonts w:ascii="宋体" w:hAnsi="宋体" w:cs="宋体"/>
          <w:kern w:val="0"/>
        </w:rPr>
      </w:pPr>
    </w:p>
    <w:p w:rsidR="00CE5465" w:rsidRPr="00212393" w:rsidRDefault="00CE5465" w:rsidP="00CE5465">
      <w:pPr>
        <w:rPr>
          <w:rFonts w:ascii="宋体" w:hAnsi="宋体"/>
        </w:rPr>
      </w:pPr>
      <w:r>
        <w:rPr>
          <w:rFonts w:ascii="方正舒体" w:eastAsia="方正舒体" w:hAnsi="宋体" w:hint="eastAsia"/>
          <w:b/>
          <w:sz w:val="36"/>
          <w:szCs w:val="36"/>
        </w:rPr>
        <w:t>★真题摘编</w:t>
      </w:r>
    </w:p>
    <w:p w:rsidR="00953287" w:rsidRPr="00563FE3" w:rsidRDefault="00953287" w:rsidP="00CE5465">
      <w:pPr>
        <w:rPr>
          <w:rFonts w:ascii="宋体" w:hAnsi="宋体"/>
        </w:rPr>
      </w:pPr>
      <w:r w:rsidRPr="00563FE3">
        <w:rPr>
          <w:rFonts w:ascii="宋体" w:hAnsi="宋体" w:hint="eastAsia"/>
          <w:szCs w:val="21"/>
        </w:rPr>
        <w:t>（</w:t>
      </w:r>
      <w:r w:rsidRPr="00563FE3">
        <w:rPr>
          <w:rFonts w:ascii="宋体" w:hAnsi="宋体"/>
          <w:szCs w:val="21"/>
        </w:rPr>
        <w:t>2014</w:t>
      </w:r>
      <w:r w:rsidRPr="00563FE3">
        <w:rPr>
          <w:rFonts w:ascii="宋体" w:hAnsi="宋体" w:hint="eastAsia"/>
          <w:szCs w:val="21"/>
        </w:rPr>
        <w:t>年）阅读下文，完成后面</w:t>
      </w:r>
      <w:r w:rsidR="00DF7ABB" w:rsidRPr="001C50D7">
        <w:rPr>
          <w:rFonts w:ascii="宋体" w:hAnsi="宋体"/>
          <w:szCs w:val="21"/>
        </w:rPr>
        <w:pict>
          <v:shape id="_x0000_i1034" type="#_x0000_t75" alt="学科网(www.zxxk.com)--教育资源门户，提供试卷、教案、课件、论文、素材及各类教学资源下载，还有大量而丰富的教学相关资讯！" style="width:1.5pt;height:.5pt">
            <v:imagedata r:id="rId6" o:title="1230161231833"/>
          </v:shape>
        </w:pict>
      </w:r>
      <w:r w:rsidRPr="00563FE3">
        <w:rPr>
          <w:rFonts w:ascii="宋体" w:hAnsi="宋体" w:hint="eastAsia"/>
          <w:szCs w:val="21"/>
        </w:rPr>
        <w:t>题目。</w:t>
      </w:r>
    </w:p>
    <w:p w:rsidR="00953287" w:rsidRPr="00563FE3" w:rsidRDefault="00953287" w:rsidP="002F0330">
      <w:pPr>
        <w:jc w:val="center"/>
        <w:rPr>
          <w:rFonts w:ascii="宋体" w:hAnsi="宋体"/>
        </w:rPr>
      </w:pPr>
      <w:r w:rsidRPr="00563FE3">
        <w:rPr>
          <w:rFonts w:ascii="宋体" w:hAnsi="宋体" w:hint="eastAsia"/>
          <w:szCs w:val="21"/>
        </w:rPr>
        <w:t>黑匣子，你可能不知道的那些事儿</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①马航</w:t>
      </w:r>
      <w:r w:rsidR="00953287" w:rsidRPr="00563FE3">
        <w:rPr>
          <w:rFonts w:ascii="宋体" w:hAnsi="宋体"/>
        </w:rPr>
        <w:t>MH370</w:t>
      </w:r>
      <w:r w:rsidR="00953287" w:rsidRPr="00563FE3">
        <w:rPr>
          <w:rFonts w:ascii="宋体" w:hAnsi="宋体" w:hint="eastAsia"/>
        </w:rPr>
        <w:t>事件之后，人们对黑匣子的关注明显多了，下面是你可能不知道的一些事儿。</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②“黑匣子”这个名称在媒体上用得很多，但是大多数专业人士不这样叫，航空专家一般叫作电子飞行数据记录仪。它的颜色也不是纯黑色，而是有点类似旧金山金门大桥的颜色，是所谓的国际橘。只是金门大桥的颜色较深，而黑匣子的色调较亮。</w:t>
      </w:r>
      <w:r w:rsidR="001013B0" w:rsidRPr="001013B0">
        <w:rPr>
          <w:rFonts w:ascii="宋体" w:hAnsi="宋体"/>
          <w:color w:val="FFFFFF"/>
          <w:sz w:val="4"/>
        </w:rPr>
        <w:t>[来源:学科网]</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③黑匣子由两个设备构成：飞行数据记录仪和舱声录音器。它们在任何一架商用飞机或者喷气式飞机上都是必备的，通常安装在飞机尾部，这样在飞机失事时，它们</w:t>
      </w:r>
      <w:r w:rsidR="00DF7ABB" w:rsidRPr="001C50D7">
        <w:rPr>
          <w:rFonts w:ascii="宋体" w:hAnsi="宋体"/>
        </w:rPr>
        <w:pict>
          <v:shape id="_x0000_i1035"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rPr>
        <w:t>才更容易被保存下来。数据记录仪记录飞行速度、高度、垂直加速度和燃油流量等数据。早期的黑匣子使用的是有线编码，现在使用的是固态存储板。大型飞机上的固态存储器可追踪</w:t>
      </w:r>
      <w:r w:rsidR="00953287" w:rsidRPr="00563FE3">
        <w:rPr>
          <w:rFonts w:ascii="宋体" w:hAnsi="宋体"/>
        </w:rPr>
        <w:t>700</w:t>
      </w:r>
      <w:r w:rsidR="00953287" w:rsidRPr="00563FE3">
        <w:rPr>
          <w:rFonts w:ascii="宋体" w:hAnsi="宋体" w:hint="eastAsia"/>
        </w:rPr>
        <w:t>多个参数。数据记录仪足以保存</w:t>
      </w:r>
      <w:r w:rsidR="00953287" w:rsidRPr="00563FE3">
        <w:rPr>
          <w:rFonts w:ascii="宋体" w:hAnsi="宋体"/>
        </w:rPr>
        <w:t>25</w:t>
      </w:r>
      <w:r w:rsidR="00953287" w:rsidRPr="00563FE3">
        <w:rPr>
          <w:rFonts w:ascii="宋体" w:hAnsi="宋体" w:hint="eastAsia"/>
        </w:rPr>
        <w:t>小时的飞行数据，但是只能保存两小时的驾驶舱声音记录，并循环录制。舱声录音器不仅记录机组人员之间的对话以及他们与塔台的对话，还记录可向调查人员提供关键线索的背景噪音。</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④黑匣子装有水下定位信标，一旦其感应器接触到水，就开始发射脉冲信号，每秒发射一次，共发射</w:t>
      </w:r>
      <w:r w:rsidR="00953287" w:rsidRPr="00563FE3">
        <w:rPr>
          <w:rFonts w:ascii="宋体" w:hAnsi="宋体"/>
        </w:rPr>
        <w:t>30</w:t>
      </w:r>
      <w:r w:rsidR="00953287" w:rsidRPr="00563FE3">
        <w:rPr>
          <w:rFonts w:ascii="宋体" w:hAnsi="宋体" w:hint="eastAsia"/>
        </w:rPr>
        <w:t>天，然后电池就没电了。法航</w:t>
      </w:r>
      <w:r w:rsidR="00953287" w:rsidRPr="00563FE3">
        <w:rPr>
          <w:rFonts w:ascii="宋体" w:hAnsi="宋体"/>
        </w:rPr>
        <w:t>447</w:t>
      </w:r>
      <w:r w:rsidR="00953287" w:rsidRPr="00563FE3">
        <w:rPr>
          <w:rFonts w:ascii="宋体" w:hAnsi="宋体" w:hint="eastAsia"/>
        </w:rPr>
        <w:t>航班失事坠入大西洋后，搜索人员花了两年时间才找到并打捞起黑匣子。</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⑤数据记录</w:t>
      </w:r>
      <w:r w:rsidR="00DF7ABB" w:rsidRPr="001C50D7">
        <w:rPr>
          <w:rFonts w:ascii="宋体" w:hAnsi="宋体"/>
        </w:rPr>
        <w:pict>
          <v:shape id="_x0000_i1036"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rPr>
        <w:t>仪通常由钛或不锈钢包裹两层，而且能经受恶劣的环境条件。包含记忆板的关键部分可承受带有钢钉的</w:t>
      </w:r>
      <w:r w:rsidR="00953287" w:rsidRPr="00563FE3">
        <w:rPr>
          <w:rFonts w:ascii="宋体" w:hAnsi="宋体"/>
        </w:rPr>
        <w:t>227</w:t>
      </w:r>
      <w:r w:rsidR="00953287" w:rsidRPr="00563FE3">
        <w:rPr>
          <w:rFonts w:ascii="宋体" w:hAnsi="宋体" w:hint="eastAsia"/>
        </w:rPr>
        <w:t>公斤的物体从</w:t>
      </w:r>
      <w:r w:rsidR="00953287" w:rsidRPr="00563FE3">
        <w:rPr>
          <w:rFonts w:ascii="宋体" w:hAnsi="宋体"/>
        </w:rPr>
        <w:t>3</w:t>
      </w:r>
      <w:r w:rsidR="00953287" w:rsidRPr="00563FE3">
        <w:rPr>
          <w:rFonts w:ascii="宋体" w:hAnsi="宋体" w:hint="eastAsia"/>
        </w:rPr>
        <w:t>米的高度砸到它上面。研究人员尝试在</w:t>
      </w:r>
      <w:r w:rsidR="00953287" w:rsidRPr="00563FE3">
        <w:rPr>
          <w:rFonts w:ascii="宋体" w:hAnsi="宋体"/>
        </w:rPr>
        <w:t>1100</w:t>
      </w:r>
      <w:r w:rsidR="00953287" w:rsidRPr="00563FE3">
        <w:rPr>
          <w:rFonts w:ascii="宋体" w:hAnsi="宋体" w:hint="eastAsia"/>
        </w:rPr>
        <w:t>摄氏度的火中摧毁它，把它放进有压力的盐水罐中，或浸入航空燃料中，但黑匣子都安然无恙。</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⑥</w:t>
      </w:r>
      <w:r w:rsidR="00953287" w:rsidRPr="00563FE3">
        <w:rPr>
          <w:rFonts w:ascii="宋体" w:hAnsi="宋体"/>
        </w:rPr>
        <w:t>MH370</w:t>
      </w:r>
      <w:r w:rsidR="00953287" w:rsidRPr="00563FE3">
        <w:rPr>
          <w:rFonts w:ascii="宋体" w:hAnsi="宋体" w:hint="eastAsia"/>
        </w:rPr>
        <w:t>事件之后，专家表示，可能是时候为搜集航空数据的手段升级了。乘客可以发短信、进行网络传输或浏览网页，但飞机上的数据记录仪却不能与外界进行实时沟通，现在还没有从大型飞机上传输大量数据的能力。</w:t>
      </w:r>
    </w:p>
    <w:p w:rsidR="00953287" w:rsidRPr="00563FE3" w:rsidRDefault="00953287" w:rsidP="00563FE3">
      <w:pPr>
        <w:rPr>
          <w:rFonts w:ascii="宋体" w:hAnsi="宋体"/>
        </w:rPr>
      </w:pPr>
      <w:r w:rsidRPr="00563FE3">
        <w:rPr>
          <w:rFonts w:ascii="宋体" w:hAnsi="宋体" w:hint="eastAsia"/>
          <w:szCs w:val="21"/>
        </w:rPr>
        <w:t>（根据</w:t>
      </w:r>
      <w:smartTag w:uri="urn:schemas-microsoft-com:office:smarttags" w:element="chsdate">
        <w:smartTagPr>
          <w:attr w:name="IsROCDate" w:val="False"/>
          <w:attr w:name="IsLunarDate" w:val="False"/>
          <w:attr w:name="Day" w:val="27"/>
          <w:attr w:name="Month" w:val="3"/>
          <w:attr w:name="Year" w:val="2014"/>
        </w:smartTagPr>
        <w:r w:rsidRPr="00563FE3">
          <w:rPr>
            <w:rFonts w:ascii="宋体" w:hAnsi="宋体"/>
            <w:szCs w:val="21"/>
          </w:rPr>
          <w:t>2014</w:t>
        </w:r>
        <w:r w:rsidRPr="00563FE3">
          <w:rPr>
            <w:rFonts w:ascii="宋体" w:hAnsi="宋体" w:hint="eastAsia"/>
            <w:szCs w:val="21"/>
          </w:rPr>
          <w:t>年</w:t>
        </w:r>
        <w:r w:rsidRPr="00563FE3">
          <w:rPr>
            <w:rFonts w:ascii="宋体" w:hAnsi="宋体"/>
            <w:szCs w:val="21"/>
          </w:rPr>
          <w:t>3</w:t>
        </w:r>
        <w:r w:rsidRPr="00563FE3">
          <w:rPr>
            <w:rFonts w:ascii="宋体" w:hAnsi="宋体" w:hint="eastAsia"/>
            <w:szCs w:val="21"/>
          </w:rPr>
          <w:t>月</w:t>
        </w:r>
        <w:r w:rsidRPr="00563FE3">
          <w:rPr>
            <w:rFonts w:ascii="宋体" w:hAnsi="宋体"/>
            <w:szCs w:val="21"/>
          </w:rPr>
          <w:t>27</w:t>
        </w:r>
        <w:r w:rsidRPr="00563FE3">
          <w:rPr>
            <w:rFonts w:ascii="宋体" w:hAnsi="宋体" w:hint="eastAsia"/>
            <w:szCs w:val="21"/>
          </w:rPr>
          <w:t>日</w:t>
        </w:r>
      </w:smartTag>
      <w:r w:rsidRPr="00563FE3">
        <w:rPr>
          <w:rFonts w:ascii="宋体" w:hAnsi="宋体" w:hint="eastAsia"/>
          <w:szCs w:val="21"/>
        </w:rPr>
        <w:t>《参考消息》有关内容改写）</w:t>
      </w:r>
    </w:p>
    <w:p w:rsidR="00953287" w:rsidRPr="00563FE3" w:rsidRDefault="00953287" w:rsidP="00563FE3">
      <w:pPr>
        <w:rPr>
          <w:rFonts w:ascii="宋体" w:hAnsi="宋体"/>
        </w:rPr>
      </w:pPr>
      <w:r w:rsidRPr="00563FE3">
        <w:rPr>
          <w:rFonts w:ascii="宋体" w:hAnsi="宋体" w:hint="eastAsia"/>
          <w:szCs w:val="21"/>
        </w:rPr>
        <w:t>下面句子中加点的词语能否去掉？为什么？（</w:t>
      </w:r>
      <w:r w:rsidRPr="00563FE3">
        <w:rPr>
          <w:rFonts w:ascii="宋体" w:hAnsi="宋体"/>
          <w:szCs w:val="21"/>
        </w:rPr>
        <w:t>3</w:t>
      </w:r>
      <w:r w:rsidRPr="00563FE3">
        <w:rPr>
          <w:rFonts w:ascii="宋体" w:hAnsi="宋体" w:hint="eastAsia"/>
          <w:szCs w:val="21"/>
        </w:rPr>
        <w:t>分）</w:t>
      </w:r>
    </w:p>
    <w:p w:rsidR="00953287" w:rsidRDefault="00953287" w:rsidP="00563FE3">
      <w:pPr>
        <w:rPr>
          <w:rFonts w:ascii="宋体" w:hAnsi="宋体"/>
          <w:szCs w:val="21"/>
        </w:rPr>
      </w:pPr>
      <w:r w:rsidRPr="00563FE3">
        <w:rPr>
          <w:rFonts w:ascii="宋体" w:hAnsi="宋体" w:hint="eastAsia"/>
          <w:szCs w:val="21"/>
        </w:rPr>
        <w:t>数据记录仪</w:t>
      </w:r>
      <w:r w:rsidRPr="00563FE3">
        <w:rPr>
          <w:rFonts w:ascii="宋体" w:hAnsi="宋体" w:hint="eastAsia"/>
          <w:szCs w:val="21"/>
          <w:u w:val="single"/>
          <w:em w:val="dot"/>
        </w:rPr>
        <w:t>通</w:t>
      </w:r>
      <w:r w:rsidR="00DF7ABB" w:rsidRPr="001C50D7">
        <w:rPr>
          <w:rFonts w:ascii="宋体" w:hAnsi="宋体"/>
          <w:szCs w:val="21"/>
          <w:u w:val="single"/>
          <w:em w:val="dot"/>
        </w:rPr>
        <w:pict>
          <v:shape id="_x0000_i1037" type="#_x0000_t75" alt="学科网(www.zxxk.com)--教育资源门户，提供试卷、教案、课件、论文、素材及各类教学资源下载，还有大量而丰富的教学相关资讯！" style="width:1.5pt;height:1.5pt">
            <v:imagedata r:id="rId6" o:title="1230161231833"/>
          </v:shape>
        </w:pict>
      </w:r>
      <w:r w:rsidRPr="00563FE3">
        <w:rPr>
          <w:rFonts w:ascii="宋体" w:hAnsi="宋体" w:hint="eastAsia"/>
          <w:szCs w:val="21"/>
          <w:u w:val="single"/>
          <w:em w:val="dot"/>
        </w:rPr>
        <w:t>常</w:t>
      </w:r>
      <w:r w:rsidRPr="00563FE3">
        <w:rPr>
          <w:rFonts w:ascii="宋体" w:hAnsi="宋体" w:hint="eastAsia"/>
          <w:szCs w:val="21"/>
        </w:rPr>
        <w:t>由钛或不锈钢包裹两层，而且能经受恶劣的环境条件。</w:t>
      </w:r>
    </w:p>
    <w:p w:rsidR="002F0330" w:rsidRDefault="002F0330" w:rsidP="00563FE3">
      <w:pPr>
        <w:rPr>
          <w:rFonts w:ascii="宋体" w:hAnsi="宋体"/>
          <w:szCs w:val="21"/>
        </w:rPr>
      </w:pPr>
    </w:p>
    <w:p w:rsidR="002F0330" w:rsidRDefault="002F0330" w:rsidP="00563FE3">
      <w:pPr>
        <w:rPr>
          <w:rFonts w:ascii="宋体" w:hAnsi="宋体"/>
          <w:szCs w:val="21"/>
        </w:rPr>
      </w:pPr>
    </w:p>
    <w:p w:rsidR="002F0330" w:rsidRPr="00563FE3" w:rsidRDefault="002F0330" w:rsidP="00563FE3">
      <w:pPr>
        <w:rPr>
          <w:rFonts w:ascii="宋体" w:hAnsi="宋体"/>
        </w:rPr>
      </w:pPr>
    </w:p>
    <w:p w:rsidR="00CE5465" w:rsidRPr="00212393" w:rsidRDefault="00CE5465" w:rsidP="00CE5465">
      <w:pPr>
        <w:rPr>
          <w:rFonts w:ascii="宋体" w:hAnsi="宋体"/>
        </w:rPr>
      </w:pPr>
    </w:p>
    <w:p w:rsidR="00953287" w:rsidRPr="00563FE3" w:rsidRDefault="00953287" w:rsidP="00563FE3">
      <w:pPr>
        <w:rPr>
          <w:rFonts w:ascii="宋体" w:hAnsi="宋体"/>
        </w:rPr>
      </w:pPr>
    </w:p>
    <w:sectPr w:rsidR="00953287" w:rsidRPr="00563FE3"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287" w:rsidRDefault="00953287" w:rsidP="00AD3992">
      <w:r>
        <w:separator/>
      </w:r>
    </w:p>
  </w:endnote>
  <w:endnote w:type="continuationSeparator" w:id="0">
    <w:p w:rsidR="00953287" w:rsidRDefault="0095328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287" w:rsidRDefault="00953287" w:rsidP="00AD3992">
      <w:r>
        <w:separator/>
      </w:r>
    </w:p>
  </w:footnote>
  <w:footnote w:type="continuationSeparator" w:id="0">
    <w:p w:rsidR="00953287" w:rsidRDefault="0095328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ABB" w:rsidRPr="00DF7ABB" w:rsidRDefault="00DF7ABB" w:rsidP="00DF7AB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3B0" w:rsidRPr="00DF7ABB" w:rsidRDefault="001013B0" w:rsidP="00DF7AB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5B77"/>
    <w:rsid w:val="00026C90"/>
    <w:rsid w:val="0006738D"/>
    <w:rsid w:val="00070D3A"/>
    <w:rsid w:val="000D747D"/>
    <w:rsid w:val="001013B0"/>
    <w:rsid w:val="0015335F"/>
    <w:rsid w:val="001C50D7"/>
    <w:rsid w:val="002402E1"/>
    <w:rsid w:val="002A2386"/>
    <w:rsid w:val="002F0330"/>
    <w:rsid w:val="003F1879"/>
    <w:rsid w:val="004509BA"/>
    <w:rsid w:val="004E63D0"/>
    <w:rsid w:val="00563FE3"/>
    <w:rsid w:val="005828EE"/>
    <w:rsid w:val="00592183"/>
    <w:rsid w:val="0069191B"/>
    <w:rsid w:val="007543DC"/>
    <w:rsid w:val="007A55E5"/>
    <w:rsid w:val="007A64BA"/>
    <w:rsid w:val="007B7E37"/>
    <w:rsid w:val="00814265"/>
    <w:rsid w:val="00882915"/>
    <w:rsid w:val="008C3C5F"/>
    <w:rsid w:val="00914E0A"/>
    <w:rsid w:val="00953287"/>
    <w:rsid w:val="009A5EF5"/>
    <w:rsid w:val="009E1FB8"/>
    <w:rsid w:val="00A0138B"/>
    <w:rsid w:val="00A86E78"/>
    <w:rsid w:val="00AA375E"/>
    <w:rsid w:val="00AD3992"/>
    <w:rsid w:val="00B42EF6"/>
    <w:rsid w:val="00BC62FB"/>
    <w:rsid w:val="00C30A04"/>
    <w:rsid w:val="00CE5465"/>
    <w:rsid w:val="00D62650"/>
    <w:rsid w:val="00DD4B4F"/>
    <w:rsid w:val="00DD585F"/>
    <w:rsid w:val="00DE63B7"/>
    <w:rsid w:val="00DF7ABB"/>
    <w:rsid w:val="00E17E42"/>
    <w:rsid w:val="00E24DFF"/>
    <w:rsid w:val="00E55184"/>
    <w:rsid w:val="00EA770D"/>
    <w:rsid w:val="00FA5C16"/>
    <w:rsid w:val="00FD6457"/>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6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divs>
    <w:div w:id="1998418106">
      <w:marLeft w:val="0"/>
      <w:marRight w:val="0"/>
      <w:marTop w:val="0"/>
      <w:marBottom w:val="0"/>
      <w:divBdr>
        <w:top w:val="none" w:sz="0" w:space="0" w:color="auto"/>
        <w:left w:val="none" w:sz="0" w:space="0" w:color="auto"/>
        <w:bottom w:val="none" w:sz="0" w:space="0" w:color="auto"/>
        <w:right w:val="none" w:sz="0" w:space="0" w:color="auto"/>
      </w:divBdr>
    </w:div>
    <w:div w:id="1998418107">
      <w:marLeft w:val="0"/>
      <w:marRight w:val="0"/>
      <w:marTop w:val="0"/>
      <w:marBottom w:val="0"/>
      <w:divBdr>
        <w:top w:val="none" w:sz="0" w:space="0" w:color="auto"/>
        <w:left w:val="none" w:sz="0" w:space="0" w:color="auto"/>
        <w:bottom w:val="none" w:sz="0" w:space="0" w:color="auto"/>
        <w:right w:val="none" w:sz="0" w:space="0" w:color="auto"/>
      </w:divBdr>
    </w:div>
    <w:div w:id="19984181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540</Words>
  <Characters>3078</Characters>
  <DocSecurity>0</DocSecurity>
  <Lines>25</Lines>
  <Paragraphs>7</Paragraphs>
  <ScaleCrop>false</ScaleCrop>
  <LinksUpToDate>false</LinksUpToDate>
  <CharactersWithSpaces>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2014-12-18T01:53:00Z</dcterms:created>
  <dcterms:modified xsi:type="dcterms:W3CDTF">2024-01-19T06:21:00Z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